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7C" w:rsidRDefault="00C2677C" w:rsidP="00910ECF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70071">
        <w:rPr>
          <w:rFonts w:ascii="Times New Roman" w:hAnsi="Times New Roman"/>
          <w:b/>
          <w:sz w:val="28"/>
          <w:szCs w:val="28"/>
        </w:rPr>
        <w:t>ДОМА</w:t>
      </w:r>
      <w:r>
        <w:rPr>
          <w:rFonts w:ascii="Times New Roman" w:hAnsi="Times New Roman"/>
          <w:b/>
          <w:sz w:val="28"/>
          <w:szCs w:val="28"/>
        </w:rPr>
        <w:t>ШНИЕ ЗАДАНИЯ В РАБОТЕ ЛОГОПЕДА</w:t>
      </w:r>
    </w:p>
    <w:p w:rsidR="00C2677C" w:rsidRPr="00870071" w:rsidRDefault="00C2677C" w:rsidP="00910ECF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«ЗНАЧЕНИЕ. НЕОБХОДИМОСТЬ»</w:t>
      </w:r>
    </w:p>
    <w:p w:rsidR="00C2677C" w:rsidRPr="00910ECF" w:rsidRDefault="00C2677C" w:rsidP="00870071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910ECF">
        <w:rPr>
          <w:rFonts w:ascii="Times New Roman" w:hAnsi="Times New Roman"/>
          <w:b/>
          <w:i/>
          <w:sz w:val="28"/>
          <w:szCs w:val="28"/>
        </w:rPr>
        <w:t>Хлынова Т</w:t>
      </w:r>
      <w:r>
        <w:rPr>
          <w:rFonts w:ascii="Times New Roman" w:hAnsi="Times New Roman"/>
          <w:b/>
          <w:i/>
          <w:sz w:val="28"/>
          <w:szCs w:val="28"/>
        </w:rPr>
        <w:t>атьяне Алексеевне</w:t>
      </w:r>
    </w:p>
    <w:p w:rsidR="00C2677C" w:rsidRPr="00910ECF" w:rsidRDefault="00C2677C" w:rsidP="00870071">
      <w:pPr>
        <w:pStyle w:val="ListParagraph"/>
        <w:spacing w:after="0" w:line="240" w:lineRule="auto"/>
        <w:ind w:left="0" w:firstLine="567"/>
        <w:jc w:val="right"/>
        <w:rPr>
          <w:rFonts w:ascii="Times New Roman" w:hAnsi="Times New Roman"/>
          <w:i/>
          <w:sz w:val="28"/>
          <w:szCs w:val="28"/>
        </w:rPr>
      </w:pPr>
      <w:r w:rsidRPr="00910ECF">
        <w:rPr>
          <w:rFonts w:ascii="Times New Roman" w:hAnsi="Times New Roman"/>
          <w:i/>
          <w:sz w:val="28"/>
          <w:szCs w:val="28"/>
        </w:rPr>
        <w:t>Учитель-логопед группы компенсирующей</w:t>
      </w:r>
    </w:p>
    <w:p w:rsidR="00C2677C" w:rsidRPr="00910ECF" w:rsidRDefault="00C2677C" w:rsidP="00870071">
      <w:pPr>
        <w:pStyle w:val="ListParagraph"/>
        <w:spacing w:after="0" w:line="240" w:lineRule="auto"/>
        <w:ind w:left="0" w:firstLine="567"/>
        <w:jc w:val="right"/>
        <w:rPr>
          <w:rFonts w:ascii="Times New Roman" w:hAnsi="Times New Roman"/>
          <w:i/>
          <w:sz w:val="28"/>
          <w:szCs w:val="28"/>
        </w:rPr>
      </w:pPr>
      <w:r w:rsidRPr="00910ECF">
        <w:rPr>
          <w:rFonts w:ascii="Times New Roman" w:hAnsi="Times New Roman"/>
          <w:i/>
          <w:sz w:val="28"/>
          <w:szCs w:val="28"/>
        </w:rPr>
        <w:t xml:space="preserve"> направленности для детей с </w:t>
      </w:r>
    </w:p>
    <w:p w:rsidR="00C2677C" w:rsidRPr="00910ECF" w:rsidRDefault="00C2677C" w:rsidP="00870071">
      <w:pPr>
        <w:pStyle w:val="ListParagraph"/>
        <w:spacing w:after="0" w:line="240" w:lineRule="auto"/>
        <w:ind w:left="0" w:firstLine="567"/>
        <w:jc w:val="right"/>
        <w:rPr>
          <w:rFonts w:ascii="Times New Roman" w:hAnsi="Times New Roman"/>
          <w:i/>
          <w:sz w:val="28"/>
          <w:szCs w:val="28"/>
        </w:rPr>
      </w:pPr>
      <w:r w:rsidRPr="00910ECF">
        <w:rPr>
          <w:rFonts w:ascii="Times New Roman" w:hAnsi="Times New Roman"/>
          <w:i/>
          <w:sz w:val="28"/>
          <w:szCs w:val="28"/>
        </w:rPr>
        <w:t xml:space="preserve">нарушением опорно-двигательного аппарата </w:t>
      </w:r>
    </w:p>
    <w:p w:rsidR="00C2677C" w:rsidRPr="00910ECF" w:rsidRDefault="00C2677C" w:rsidP="00870071">
      <w:pPr>
        <w:pStyle w:val="ListParagraph"/>
        <w:spacing w:after="0" w:line="240" w:lineRule="auto"/>
        <w:ind w:left="0" w:firstLine="567"/>
        <w:jc w:val="right"/>
        <w:rPr>
          <w:rFonts w:ascii="Times New Roman" w:hAnsi="Times New Roman"/>
          <w:i/>
          <w:sz w:val="28"/>
          <w:szCs w:val="28"/>
        </w:rPr>
      </w:pPr>
      <w:r w:rsidRPr="00910ECF">
        <w:rPr>
          <w:rFonts w:ascii="Times New Roman" w:hAnsi="Times New Roman"/>
          <w:i/>
          <w:sz w:val="28"/>
          <w:szCs w:val="28"/>
        </w:rPr>
        <w:t xml:space="preserve">МБДОУ д/с комбинированного вида №17 г.Белгорода.  </w:t>
      </w:r>
    </w:p>
    <w:p w:rsidR="00C2677C" w:rsidRPr="00910ECF" w:rsidRDefault="00C2677C" w:rsidP="00870071">
      <w:pPr>
        <w:jc w:val="right"/>
        <w:rPr>
          <w:rFonts w:ascii="Times New Roman" w:hAnsi="Times New Roman"/>
          <w:i/>
          <w:color w:val="0000FF"/>
          <w:sz w:val="28"/>
          <w:szCs w:val="28"/>
        </w:rPr>
      </w:pPr>
      <w:r w:rsidRPr="00910ECF">
        <w:rPr>
          <w:rFonts w:ascii="Times New Roman" w:hAnsi="Times New Roman"/>
          <w:i/>
          <w:color w:val="0000FF"/>
          <w:sz w:val="28"/>
          <w:szCs w:val="28"/>
        </w:rPr>
        <w:t>missis.tet@mail.ru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Коррекционная работа с дошкольниками, имеющими нарушения речи, является длительным процессом, требующим многократных упражнений. Он непрост для детей — они еще очень малы. Поэтому родители, совместно с логопедом, участвующие в коррекционном процессе должны прикладывать все необходимые усилия для достижения положительных результатов.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Домашние задания даются для выполнения на выходные один раз в неделю.  Их содержание отражает материал, проходимый в детском саду и требующий закрепления.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b/>
          <w:bCs/>
          <w:i/>
          <w:iCs/>
          <w:sz w:val="28"/>
          <w:szCs w:val="28"/>
        </w:rPr>
        <w:t>Виды коррекционной работы:</w:t>
      </w:r>
    </w:p>
    <w:p w:rsidR="00C2677C" w:rsidRPr="00870071" w:rsidRDefault="00C2677C" w:rsidP="0087007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 xml:space="preserve">Развитие у детей артикуляционной моторики; </w:t>
      </w:r>
    </w:p>
    <w:p w:rsidR="00C2677C" w:rsidRPr="00870071" w:rsidRDefault="00C2677C" w:rsidP="0087007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Автоматизация поставленного звука в слогах, словах, предложениях;</w:t>
      </w:r>
    </w:p>
    <w:p w:rsidR="00C2677C" w:rsidRPr="00870071" w:rsidRDefault="00C2677C" w:rsidP="0087007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Дифференциация звуков;</w:t>
      </w:r>
    </w:p>
    <w:p w:rsidR="00C2677C" w:rsidRPr="00870071" w:rsidRDefault="00C2677C" w:rsidP="0087007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Совершенствование навыков звукового анализа и синтеза,</w:t>
      </w:r>
    </w:p>
    <w:p w:rsidR="00C2677C" w:rsidRPr="00870071" w:rsidRDefault="00C2677C" w:rsidP="0087007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Совершенствование словесно-логического мышления;</w:t>
      </w:r>
    </w:p>
    <w:p w:rsidR="00C2677C" w:rsidRPr="00870071" w:rsidRDefault="00C2677C" w:rsidP="0087007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Развитие мелкой моторики пальцев рук</w:t>
      </w:r>
    </w:p>
    <w:p w:rsidR="00C2677C" w:rsidRPr="00870071" w:rsidRDefault="00C2677C" w:rsidP="008700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Остановимся подробнее на каждом из видов заданий.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870071">
        <w:rPr>
          <w:rFonts w:ascii="Times New Roman" w:hAnsi="Times New Roman"/>
          <w:b/>
          <w:bCs/>
          <w:sz w:val="28"/>
          <w:szCs w:val="28"/>
          <w:u w:val="single"/>
        </w:rPr>
        <w:t>Артикуляционная гимнастика.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sz w:val="28"/>
          <w:szCs w:val="28"/>
        </w:rPr>
        <w:tab/>
        <w:t>Важную роль в формировании звукопроизношения играет четкая, точная, координированная работа артикуляционных органов, способность их к быстрому и плавному переключению с одного движения на другое, а также к удержанию заданной артикуляционной позы. Поэтому устранение нарушений в работе артикуляционного аппарата является необходимым условием подготовки его к постановке звуков (см.приложение).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i/>
          <w:iCs/>
          <w:sz w:val="28"/>
          <w:szCs w:val="28"/>
        </w:rPr>
        <w:t>Указания к проведению артикуляционной гимнастики</w:t>
      </w:r>
    </w:p>
    <w:p w:rsidR="00C2677C" w:rsidRPr="00870071" w:rsidRDefault="00C2677C" w:rsidP="008700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sz w:val="28"/>
          <w:szCs w:val="28"/>
        </w:rPr>
        <w:t>1. Артикуляционная гимнастика проводится ежедневно по 3-5 минут.</w:t>
      </w:r>
    </w:p>
    <w:p w:rsidR="00C2677C" w:rsidRPr="00870071" w:rsidRDefault="00C2677C" w:rsidP="008700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sz w:val="28"/>
          <w:szCs w:val="28"/>
        </w:rPr>
        <w:t>2. Выполняется артикуляционная гимнастика, сидя перед зеркалом для осуществления зрительного контроля.</w:t>
      </w:r>
    </w:p>
    <w:p w:rsidR="00C2677C" w:rsidRPr="00870071" w:rsidRDefault="00C2677C" w:rsidP="008700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sz w:val="28"/>
          <w:szCs w:val="28"/>
        </w:rPr>
        <w:t>3. Необходимо добиваться четкого, точного, плавного выполнения движений.</w:t>
      </w:r>
    </w:p>
    <w:p w:rsidR="00C2677C" w:rsidRPr="00870071" w:rsidRDefault="00C2677C" w:rsidP="008700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sz w:val="28"/>
          <w:szCs w:val="28"/>
        </w:rPr>
        <w:t>4. Вначале артикуляционные движения выполняются медленно, неторопливо, но постепенно, по мере овладения ими, темп артикуляционной гимнастики увеличивается.</w:t>
      </w:r>
    </w:p>
    <w:p w:rsidR="00C2677C" w:rsidRPr="00870071" w:rsidRDefault="00C2677C" w:rsidP="008700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sz w:val="28"/>
          <w:szCs w:val="28"/>
        </w:rPr>
        <w:t>5. Каждое упражнение выполняется от 5 до 20 раз.</w:t>
      </w:r>
    </w:p>
    <w:p w:rsidR="00C2677C" w:rsidRPr="00870071" w:rsidRDefault="00C2677C" w:rsidP="008700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70071">
        <w:rPr>
          <w:rFonts w:ascii="Times New Roman" w:hAnsi="Times New Roman"/>
          <w:bCs/>
          <w:sz w:val="28"/>
          <w:szCs w:val="28"/>
        </w:rPr>
        <w:t>6. Возможно и желательно выполнение артикуляционной гимнастики под счет.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b/>
          <w:bCs/>
          <w:sz w:val="28"/>
          <w:szCs w:val="28"/>
          <w:u w:val="single"/>
        </w:rPr>
        <w:t>Автоматизация звуков.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Проводится по мере постановки звуков сначала в слогах, затем в словах. По мере овладения произношением каждого слога он немедленно вводится и закрепляется в словах с данным слогом. Каждое отработанное в произношении слово немедленно включается в отдельные предложения, затем в небольшие рассказы, потешки, чистоговорки, стишки. Когда звук автоматизирован в разных видах работ, необходим контроль родителей за спонтанной речью детей, употреблением поставленных звуков.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b/>
          <w:bCs/>
          <w:sz w:val="28"/>
          <w:szCs w:val="28"/>
          <w:u w:val="single"/>
        </w:rPr>
        <w:t>Дифференциация звуков.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Нередко нарушения звукопроизношения связаны с неразличением звуков на слух, в результате чего возникают замены звуков [С] на[Ш], [3] на[Ж], [Л] на [Р].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С целью преодоления этой формы нарушений звукопроизношения необходимо научить ребенка различать на слух заменяемые им в речи звуки.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i/>
          <w:iCs/>
          <w:sz w:val="28"/>
          <w:szCs w:val="28"/>
          <w:u w:val="single"/>
        </w:rPr>
        <w:t>Для этого предлагаются такие задания:</w:t>
      </w:r>
    </w:p>
    <w:p w:rsidR="00C2677C" w:rsidRPr="00870071" w:rsidRDefault="00C2677C" w:rsidP="0087007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Разложить картинки со смешиваемыми звуками на 2 группы,</w:t>
      </w:r>
    </w:p>
    <w:p w:rsidR="00C2677C" w:rsidRPr="00870071" w:rsidRDefault="00C2677C" w:rsidP="0087007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 xml:space="preserve">Поднять соответствующую звуку карточку (или  букву) при восприятии на слух слогов, слов со смешиваемыми звуками </w:t>
      </w:r>
    </w:p>
    <w:p w:rsidR="00C2677C" w:rsidRPr="00870071" w:rsidRDefault="00C2677C" w:rsidP="0087007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Придумать слова на нужный звук, и т.д.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После дифференциации на слух проводится работа по различению и правильному употреблению этих звуков в речи: в слогах, словах, предложениях.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b/>
          <w:bCs/>
          <w:sz w:val="28"/>
          <w:szCs w:val="28"/>
          <w:u w:val="single"/>
        </w:rPr>
        <w:t>Совершенствование навыков звукового анализа и синтеза</w:t>
      </w:r>
      <w:r w:rsidRPr="00870071">
        <w:rPr>
          <w:rFonts w:ascii="Times New Roman" w:hAnsi="Times New Roman"/>
          <w:sz w:val="28"/>
          <w:szCs w:val="28"/>
          <w:u w:val="single"/>
        </w:rPr>
        <w:t>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Эта работа способствует подготовке дошкольника к обучению грамоте: правильному чтению и письму.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i/>
          <w:iCs/>
          <w:sz w:val="28"/>
          <w:szCs w:val="28"/>
          <w:u w:val="single"/>
        </w:rPr>
        <w:t>По этому направлению  даются следующие виды работ: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1. Прочитать и вписать слова в соответствующие клетки. Это задание помогает соотнести количество букв в слове с количеством клеточек, в которые оно поместится, проследить за последовательностью букв в слове.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2. Сделать звукобуквенный анализ. Сначала предлагается обозначить только гласные (красным цветом), потом согласные (твердые синим, мягкие зеленым). Это задание с цветовым обозначением помогает закрепить понятия о гласных и согласных буквах (звуках).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3. Разделить слово на слоги, поставить ударение. Придумать слова в соответствии со схемами.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4. По мере прохождения звуков букв. Предлагаются задания на развитие фонематических представлений. Придумать слова со звуком в начале слова, в середине слова,  в конце слова.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b/>
          <w:bCs/>
          <w:sz w:val="28"/>
          <w:szCs w:val="28"/>
          <w:u w:val="single"/>
        </w:rPr>
        <w:t>Совершенствование словесно-логического мышления</w:t>
      </w:r>
      <w:r w:rsidRPr="00870071">
        <w:rPr>
          <w:rFonts w:ascii="Times New Roman" w:hAnsi="Times New Roman"/>
          <w:sz w:val="28"/>
          <w:szCs w:val="28"/>
          <w:u w:val="single"/>
        </w:rPr>
        <w:t>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Эти игры и упражнения необходимы для подготовки к школьному обучению. Их выполнение способствует предупреждению трудностей в решении и объяснении материальных задач, формировании определенных правил и понятий, в установлении и обосновании причинно-следственных связей.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i/>
          <w:iCs/>
          <w:sz w:val="28"/>
          <w:szCs w:val="28"/>
          <w:u w:val="single"/>
        </w:rPr>
        <w:t>Приведем примеры некоторых упражнений:</w:t>
      </w:r>
    </w:p>
    <w:p w:rsidR="00C2677C" w:rsidRPr="00870071" w:rsidRDefault="00C2677C" w:rsidP="00870071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К каждому данному слову подобрать подходящее по смыслу с учетом назначения предметов;</w:t>
      </w:r>
    </w:p>
    <w:p w:rsidR="00C2677C" w:rsidRPr="00870071" w:rsidRDefault="00C2677C" w:rsidP="00870071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70071">
        <w:rPr>
          <w:rFonts w:ascii="Times New Roman" w:hAnsi="Times New Roman"/>
          <w:sz w:val="28"/>
          <w:szCs w:val="28"/>
        </w:rPr>
        <w:t>Выбрать из 3-4 предметов один лишний, с учетом выделенного признака и подробно объяснить свой выбор;</w:t>
      </w:r>
    </w:p>
    <w:p w:rsidR="00C2677C" w:rsidRPr="00870071" w:rsidRDefault="00C2677C" w:rsidP="00870071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Озаглавить группу понятий (одним или несколькими словами), объяснить свой выбор.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b/>
          <w:bCs/>
          <w:sz w:val="28"/>
          <w:szCs w:val="28"/>
          <w:u w:val="single"/>
        </w:rPr>
        <w:t>Развитие мелкой моторики пальцев рук.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Уровень развития речи детей находится в прямой зависимости от степени сформированности тонких движений пальцев рук. Как правило, если движения пальцев развиты в соответствии с возрастом, то и речевое развитие ребенка в пределах возрастной нормы.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ab/>
        <w:t>Поэтому тренировка движений пальцев рук является      важнейшим фактором, стимулирующим улучшение артикуляционной моторики, подготовки кисти руки                            к письму и, что не менее важно, мощным средством, повышающим работоспособность коры головного мозга.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i/>
          <w:iCs/>
          <w:sz w:val="28"/>
          <w:szCs w:val="28"/>
          <w:u w:val="single"/>
        </w:rPr>
        <w:t>Можно предложить следующие виды работы, способствующие развитию мелких мышц пальцев и кистей рук</w:t>
      </w:r>
      <w:r w:rsidRPr="00870071">
        <w:rPr>
          <w:rFonts w:ascii="Times New Roman" w:hAnsi="Times New Roman"/>
          <w:i/>
          <w:iCs/>
          <w:sz w:val="28"/>
          <w:szCs w:val="28"/>
        </w:rPr>
        <w:t>: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1. Игры с пальчиками, сопровождающиеся стишками и потешками;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2. Специальные упражнения вез речевого сопровождения, объединенные в комплекс гимнастики для развития мелкой моторики рук, так называемая пальчиковая гимнастика;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3. Изобразительная деятельность: раскрашивание картинок, обведение контуров, штриховка, работа по клеточкам, печатание.</w:t>
      </w: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0071">
        <w:rPr>
          <w:rFonts w:ascii="Times New Roman" w:hAnsi="Times New Roman"/>
          <w:sz w:val="28"/>
          <w:szCs w:val="28"/>
        </w:rPr>
        <w:t>Надеемся, что совместные усилия логопеда и родителей в коррекционно-развивающей работе не заставят себя долго ждать и дадут положительный результат.</w:t>
      </w:r>
      <w:r w:rsidRPr="00870071">
        <w:rPr>
          <w:rFonts w:ascii="Times New Roman" w:hAnsi="Times New Roman"/>
          <w:sz w:val="28"/>
          <w:szCs w:val="28"/>
        </w:rPr>
        <w:tab/>
        <w:t>Желаем успехов!</w:t>
      </w:r>
    </w:p>
    <w:p w:rsidR="00C2677C" w:rsidRPr="00870071" w:rsidRDefault="00C2677C" w:rsidP="00870071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70071">
        <w:rPr>
          <w:rFonts w:ascii="Times New Roman" w:hAnsi="Times New Roman"/>
          <w:b/>
          <w:color w:val="FF0000"/>
          <w:sz w:val="28"/>
          <w:szCs w:val="28"/>
        </w:rPr>
        <w:t>Приложение</w:t>
      </w:r>
    </w:p>
    <w:p w:rsidR="00C2677C" w:rsidRPr="00870071" w:rsidRDefault="00C2677C" w:rsidP="0087007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FF0000"/>
          <w:spacing w:val="-11"/>
          <w:sz w:val="28"/>
          <w:szCs w:val="28"/>
          <w:u w:val="single"/>
        </w:rPr>
      </w:pPr>
      <w:r w:rsidRPr="00870071">
        <w:rPr>
          <w:rFonts w:ascii="Times New Roman" w:hAnsi="Times New Roman"/>
          <w:b/>
          <w:bCs/>
          <w:color w:val="FF0000"/>
          <w:spacing w:val="-11"/>
          <w:sz w:val="28"/>
          <w:szCs w:val="28"/>
          <w:u w:val="single"/>
        </w:rPr>
        <w:t>Артикуляционная гимнастика для язычка:</w:t>
      </w:r>
    </w:p>
    <w:p w:rsidR="00C2677C" w:rsidRPr="00870071" w:rsidRDefault="00C2677C" w:rsidP="0087007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70071">
        <w:rPr>
          <w:rFonts w:ascii="Times New Roman" w:hAnsi="Times New Roman"/>
          <w:b/>
          <w:color w:val="FF0000"/>
          <w:sz w:val="28"/>
          <w:szCs w:val="28"/>
        </w:rPr>
        <w:t xml:space="preserve">№ 1.  </w:t>
      </w:r>
      <w:r w:rsidRPr="00870071">
        <w:rPr>
          <w:rFonts w:ascii="Times New Roman" w:hAnsi="Times New Roman"/>
          <w:b/>
          <w:sz w:val="28"/>
          <w:szCs w:val="28"/>
          <w:u w:val="single"/>
        </w:rPr>
        <w:t>С-СЬ, З-ЗЬ, Ц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b/>
          <w:bCs/>
          <w:color w:val="000000"/>
          <w:spacing w:val="-23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 xml:space="preserve">Лопаточка. 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 xml:space="preserve">Широкий язык высунуть, расслабить, положить на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 xml:space="preserve">нижнюю губу. Следить, чтобы язык не дрожал. Держать 10-15 </w:t>
      </w:r>
      <w:r w:rsidRPr="00870071">
        <w:rPr>
          <w:rFonts w:ascii="Times New Roman" w:hAnsi="Times New Roman"/>
          <w:bCs/>
          <w:color w:val="000000"/>
          <w:spacing w:val="1"/>
          <w:sz w:val="28"/>
          <w:szCs w:val="28"/>
        </w:rPr>
        <w:t>с</w:t>
      </w: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b/>
          <w:bCs/>
          <w:color w:val="000000"/>
          <w:spacing w:val="-23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Кошка лакает молоко. </w:t>
      </w:r>
      <w:r w:rsidRPr="00870071">
        <w:rPr>
          <w:rFonts w:ascii="Times New Roman" w:hAnsi="Times New Roman"/>
          <w:bCs/>
          <w:color w:val="000000"/>
          <w:spacing w:val="1"/>
          <w:sz w:val="28"/>
          <w:szCs w:val="28"/>
        </w:rPr>
        <w:t>Приоткрыть рот, ш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 xml:space="preserve">ироким языком производить движения вперёд-назад. 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color w:val="000000"/>
          <w:spacing w:val="-14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Катушка.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 xml:space="preserve">Кончик языка упереть в нижние передние зубы. </w:t>
      </w:r>
      <w:r w:rsidRPr="00870071">
        <w:rPr>
          <w:rFonts w:ascii="Times New Roman" w:hAnsi="Times New Roman"/>
          <w:color w:val="000000"/>
          <w:spacing w:val="3"/>
          <w:sz w:val="28"/>
          <w:szCs w:val="28"/>
        </w:rPr>
        <w:t xml:space="preserve">Боковые края языка прижать к верхним коренным зубам.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 xml:space="preserve">Широкий язык «выкатывать» вперёд и убирать в полость рта. </w:t>
      </w:r>
      <w:r w:rsidRPr="00870071">
        <w:rPr>
          <w:rFonts w:ascii="Times New Roman" w:hAnsi="Times New Roman"/>
          <w:color w:val="000000"/>
          <w:spacing w:val="3"/>
          <w:sz w:val="28"/>
          <w:szCs w:val="28"/>
        </w:rPr>
        <w:t>Проделать 10-15 раз.</w:t>
      </w:r>
    </w:p>
    <w:p w:rsidR="00C2677C" w:rsidRPr="00870071" w:rsidRDefault="00C2677C" w:rsidP="00870071">
      <w:pPr>
        <w:shd w:val="clear" w:color="auto" w:fill="FFFFFF"/>
        <w:tabs>
          <w:tab w:val="left" w:pos="346"/>
          <w:tab w:val="left" w:pos="2835"/>
          <w:tab w:val="left" w:pos="2977"/>
          <w:tab w:val="left" w:pos="3686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pacing w:val="-23"/>
          <w:sz w:val="28"/>
          <w:szCs w:val="28"/>
          <w:u w:val="single"/>
        </w:rPr>
      </w:pPr>
      <w:r w:rsidRPr="00870071">
        <w:rPr>
          <w:rFonts w:ascii="Times New Roman" w:hAnsi="Times New Roman"/>
          <w:b/>
          <w:bCs/>
          <w:color w:val="FF0000"/>
          <w:spacing w:val="1"/>
          <w:sz w:val="28"/>
          <w:szCs w:val="28"/>
        </w:rPr>
        <w:t xml:space="preserve">№ 2. </w:t>
      </w: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  <w:u w:val="single"/>
        </w:rPr>
        <w:t>Ш, Ж, Щ, Ч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color w:val="000000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 xml:space="preserve">Трубочка. 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 xml:space="preserve">Высунуть широкий язык. Боковые края языка загнуть вверх. Подуть в получившуюся трубочку. Выполнять медленно </w:t>
      </w:r>
      <w:r w:rsidRPr="00870071">
        <w:rPr>
          <w:rFonts w:ascii="Times New Roman" w:hAnsi="Times New Roman"/>
          <w:color w:val="000000"/>
          <w:sz w:val="28"/>
          <w:szCs w:val="28"/>
        </w:rPr>
        <w:t xml:space="preserve">10-15р. 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color w:val="000000"/>
          <w:spacing w:val="-14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Вкусное варенье. </w:t>
      </w:r>
      <w:r w:rsidRPr="00870071">
        <w:rPr>
          <w:rFonts w:ascii="Times New Roman" w:hAnsi="Times New Roman"/>
          <w:color w:val="000000"/>
          <w:spacing w:val="-2"/>
          <w:sz w:val="28"/>
          <w:szCs w:val="28"/>
        </w:rPr>
        <w:t xml:space="preserve">Высунуть широкий язык, облизать верхнюю </w:t>
      </w:r>
      <w:r w:rsidRPr="00870071">
        <w:rPr>
          <w:rFonts w:ascii="Times New Roman" w:hAnsi="Times New Roman"/>
          <w:color w:val="000000"/>
          <w:spacing w:val="3"/>
          <w:sz w:val="28"/>
          <w:szCs w:val="28"/>
        </w:rPr>
        <w:t>губу и убрать язык вглубь рта. Повторить 10-15 раз.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b/>
          <w:bCs/>
          <w:color w:val="000000"/>
          <w:spacing w:val="-14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Маляр.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 xml:space="preserve">Высунуть язык, рот приоткрыть. Облизать сначала 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>верхнюю, затем нижнюю губу по кругу. Проделать 10 раз.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color w:val="000000"/>
          <w:spacing w:val="-11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Чашечка.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>Рот широко раскрыть. Широкий язык поднять к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 xml:space="preserve">верху. Потянуться к верхним зубам, но не касаться их. Удерживать язык в таком положении 10-15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с.</w:t>
      </w:r>
    </w:p>
    <w:p w:rsidR="00C2677C" w:rsidRPr="00870071" w:rsidRDefault="00C2677C" w:rsidP="00870071">
      <w:pPr>
        <w:shd w:val="clear" w:color="auto" w:fill="FFFFFF"/>
        <w:tabs>
          <w:tab w:val="left" w:pos="346"/>
          <w:tab w:val="left" w:pos="2977"/>
          <w:tab w:val="left" w:pos="3686"/>
        </w:tabs>
        <w:spacing w:after="0" w:line="240" w:lineRule="auto"/>
        <w:jc w:val="both"/>
        <w:rPr>
          <w:rFonts w:ascii="Times New Roman" w:hAnsi="Times New Roman"/>
          <w:b/>
          <w:color w:val="000000"/>
          <w:spacing w:val="-14"/>
          <w:sz w:val="28"/>
          <w:szCs w:val="28"/>
          <w:u w:val="single"/>
        </w:rPr>
      </w:pPr>
      <w:r w:rsidRPr="00870071">
        <w:rPr>
          <w:rFonts w:ascii="Times New Roman" w:hAnsi="Times New Roman"/>
          <w:b/>
          <w:color w:val="FF0000"/>
          <w:spacing w:val="-14"/>
          <w:sz w:val="28"/>
          <w:szCs w:val="28"/>
        </w:rPr>
        <w:t xml:space="preserve">№ 3.    </w:t>
      </w:r>
      <w:r w:rsidRPr="00870071">
        <w:rPr>
          <w:rFonts w:ascii="Times New Roman" w:hAnsi="Times New Roman"/>
          <w:b/>
          <w:color w:val="000000"/>
          <w:spacing w:val="-14"/>
          <w:sz w:val="28"/>
          <w:szCs w:val="28"/>
          <w:u w:val="single"/>
        </w:rPr>
        <w:t>Л-ЛЬ, Р-РЬ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Часики.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 xml:space="preserve">Высунуть узкий язык и тянуть его попеременно, то к 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 xml:space="preserve">правому, то к левому уху. Двигать языком из угла в угол рта в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>медленном темпе под счёт. Проделать 15-20 раз.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Качели. </w:t>
      </w:r>
      <w:r w:rsidRPr="00870071">
        <w:rPr>
          <w:rFonts w:ascii="Times New Roman" w:hAnsi="Times New Roman"/>
          <w:color w:val="000000"/>
          <w:sz w:val="28"/>
          <w:szCs w:val="28"/>
        </w:rPr>
        <w:t xml:space="preserve">Высунуть узкий язык. Тянуться попеременно, то к носу, </w:t>
      </w:r>
      <w:r w:rsidRPr="00870071">
        <w:rPr>
          <w:rFonts w:ascii="Times New Roman" w:hAnsi="Times New Roman"/>
          <w:color w:val="000000"/>
          <w:spacing w:val="4"/>
          <w:sz w:val="28"/>
          <w:szCs w:val="28"/>
        </w:rPr>
        <w:t xml:space="preserve">то к подбородку. Рот при этом не закрывать. Упражнение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>проводится под счёт, 10-15 раз.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 Иголочка. 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 xml:space="preserve">Рот открыть. Язык высунуть далеко вперёд, напрячь 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>и сделать         его узким. Удерживать в таком положении 10-15 с.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hanging="346"/>
        <w:jc w:val="both"/>
        <w:rPr>
          <w:rFonts w:ascii="Times New Roman" w:hAnsi="Times New Roman"/>
          <w:color w:val="000000"/>
          <w:spacing w:val="-14"/>
          <w:sz w:val="28"/>
          <w:szCs w:val="28"/>
        </w:rPr>
      </w:pPr>
      <w:r w:rsidRPr="00870071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Змейка.</w:t>
      </w:r>
      <w:r w:rsidRPr="00870071">
        <w:rPr>
          <w:rFonts w:ascii="Times New Roman" w:hAnsi="Times New Roman"/>
          <w:color w:val="000000"/>
          <w:spacing w:val="1"/>
          <w:sz w:val="28"/>
          <w:szCs w:val="28"/>
        </w:rPr>
        <w:t xml:space="preserve"> Рот широко открыть. Язык сильно высунуть вперёд, </w:t>
      </w:r>
      <w:r w:rsidRPr="00870071">
        <w:rPr>
          <w:rFonts w:ascii="Times New Roman" w:hAnsi="Times New Roman"/>
          <w:color w:val="000000"/>
          <w:spacing w:val="3"/>
          <w:sz w:val="28"/>
          <w:szCs w:val="28"/>
        </w:rPr>
        <w:t xml:space="preserve">напрячь и   сделать его узким. Узкий язык максимально выдвигать вперёд и убирать в глубь рта. Двигать языком в </w:t>
      </w:r>
      <w:r w:rsidRPr="00870071">
        <w:rPr>
          <w:rFonts w:ascii="Times New Roman" w:hAnsi="Times New Roman"/>
          <w:color w:val="000000"/>
          <w:sz w:val="28"/>
          <w:szCs w:val="28"/>
        </w:rPr>
        <w:t>медленном темпе 10-15 раз.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870071">
        <w:rPr>
          <w:rFonts w:ascii="Times New Roman" w:hAnsi="Times New Roman"/>
          <w:b/>
          <w:color w:val="000000"/>
          <w:spacing w:val="2"/>
          <w:sz w:val="28"/>
          <w:szCs w:val="28"/>
        </w:rPr>
        <w:t>Лошадка.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 xml:space="preserve"> Присосать язык к нёбу (к «потолочку»), щёлкнуть </w:t>
      </w:r>
      <w:r w:rsidRPr="00870071">
        <w:rPr>
          <w:rFonts w:ascii="Times New Roman" w:hAnsi="Times New Roman"/>
          <w:color w:val="000000"/>
          <w:spacing w:val="3"/>
          <w:sz w:val="28"/>
          <w:szCs w:val="28"/>
        </w:rPr>
        <w:t xml:space="preserve">языком.        Щёлкать медленно, сильно. Тянуть подъязычную 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>связку. Проделать       10- 15 раз.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70071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 xml:space="preserve">Грибок. </w:t>
      </w:r>
      <w:r w:rsidRPr="00870071">
        <w:rPr>
          <w:rFonts w:ascii="Times New Roman" w:hAnsi="Times New Roman"/>
          <w:color w:val="000000"/>
          <w:spacing w:val="2"/>
          <w:sz w:val="28"/>
          <w:szCs w:val="28"/>
        </w:rPr>
        <w:t xml:space="preserve">Раскрыть рот. Присосать язык к нёбу. Не отрывая язык </w:t>
      </w:r>
      <w:r w:rsidRPr="00870071">
        <w:rPr>
          <w:rFonts w:ascii="Times New Roman" w:hAnsi="Times New Roman"/>
          <w:color w:val="000000"/>
          <w:spacing w:val="3"/>
          <w:sz w:val="28"/>
          <w:szCs w:val="28"/>
        </w:rPr>
        <w:t xml:space="preserve">от нёба, </w:t>
      </w:r>
    </w:p>
    <w:p w:rsidR="00C2677C" w:rsidRPr="00870071" w:rsidRDefault="00C2677C" w:rsidP="00870071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870071">
        <w:rPr>
          <w:rFonts w:ascii="Times New Roman" w:hAnsi="Times New Roman"/>
          <w:color w:val="000000"/>
          <w:spacing w:val="3"/>
          <w:sz w:val="28"/>
          <w:szCs w:val="28"/>
        </w:rPr>
        <w:t xml:space="preserve">      сильно оттянуть вниз нижнюю челюсть. Проделать 10-15 </w:t>
      </w:r>
      <w:r w:rsidRPr="00870071">
        <w:rPr>
          <w:rFonts w:ascii="Times New Roman" w:hAnsi="Times New Roman"/>
          <w:color w:val="000000"/>
          <w:spacing w:val="-1"/>
          <w:sz w:val="28"/>
          <w:szCs w:val="28"/>
        </w:rPr>
        <w:t>раз.</w:t>
      </w:r>
    </w:p>
    <w:p w:rsidR="00C2677C" w:rsidRPr="00870071" w:rsidRDefault="00C2677C" w:rsidP="00870071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87007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Барабанщики. </w:t>
      </w:r>
      <w:r w:rsidRPr="00870071">
        <w:rPr>
          <w:rFonts w:ascii="Times New Roman" w:hAnsi="Times New Roman"/>
          <w:color w:val="000000"/>
          <w:spacing w:val="-1"/>
          <w:sz w:val="28"/>
          <w:szCs w:val="28"/>
        </w:rPr>
        <w:t xml:space="preserve">Открыть рот. Поднять тонкий, как иголочка, язык к нёбу.  </w:t>
      </w:r>
    </w:p>
    <w:p w:rsidR="00C2677C" w:rsidRPr="00870071" w:rsidRDefault="00C2677C" w:rsidP="00870071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color w:val="FF0000"/>
          <w:spacing w:val="-1"/>
          <w:sz w:val="28"/>
          <w:szCs w:val="28"/>
          <w:u w:val="single"/>
        </w:rPr>
      </w:pPr>
      <w:r w:rsidRPr="00870071">
        <w:rPr>
          <w:rFonts w:ascii="Times New Roman" w:hAnsi="Times New Roman"/>
          <w:color w:val="000000"/>
          <w:spacing w:val="-1"/>
          <w:sz w:val="28"/>
          <w:szCs w:val="28"/>
        </w:rPr>
        <w:t xml:space="preserve">«Барабанить» по альвеолам. </w:t>
      </w:r>
    </w:p>
    <w:p w:rsidR="00C2677C" w:rsidRPr="00870071" w:rsidRDefault="00C2677C" w:rsidP="00870071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C2677C" w:rsidRPr="00870071" w:rsidRDefault="00C2677C" w:rsidP="00870071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C2677C" w:rsidRPr="00870071" w:rsidRDefault="00C2677C" w:rsidP="00870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C2677C" w:rsidRPr="00870071" w:rsidSect="0087007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pt;height:30pt" o:bullet="t">
        <v:imagedata r:id="rId1" o:title=""/>
      </v:shape>
    </w:pict>
  </w:numPicBullet>
  <w:abstractNum w:abstractNumId="0">
    <w:nsid w:val="02146982"/>
    <w:multiLevelType w:val="singleLevel"/>
    <w:tmpl w:val="A7A855A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02192AD1"/>
    <w:multiLevelType w:val="hybridMultilevel"/>
    <w:tmpl w:val="9168B08A"/>
    <w:lvl w:ilvl="0" w:tplc="379E22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5AC71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F07B7C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D4E03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0219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687C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C8982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EEA20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480F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0CC09BD"/>
    <w:multiLevelType w:val="hybridMultilevel"/>
    <w:tmpl w:val="752C798E"/>
    <w:lvl w:ilvl="0" w:tplc="A68A66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EE23D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E8EF9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E273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AEE82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2CCDB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6C993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30471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5222C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4AD700B"/>
    <w:multiLevelType w:val="hybridMultilevel"/>
    <w:tmpl w:val="4044D906"/>
    <w:lvl w:ilvl="0" w:tplc="3FC61D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16099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2C87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7EE4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8063F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0ED00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A83C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F44C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9C90A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8E95291"/>
    <w:multiLevelType w:val="hybridMultilevel"/>
    <w:tmpl w:val="917AA062"/>
    <w:lvl w:ilvl="0" w:tplc="5C8865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D4A65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72214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6ADE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8C517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743CF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5CF91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080CF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54693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0B4454B"/>
    <w:multiLevelType w:val="hybridMultilevel"/>
    <w:tmpl w:val="17B0F9D6"/>
    <w:lvl w:ilvl="0" w:tplc="2370E2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CE58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5E85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2018C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3E35E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D8B00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AA5A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DCD40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245AF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25B3DAD"/>
    <w:multiLevelType w:val="hybridMultilevel"/>
    <w:tmpl w:val="BF92D89A"/>
    <w:lvl w:ilvl="0" w:tplc="17AA5B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CC65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4ED8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F020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90621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606D2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6C81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D6BA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2423F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2B837B7"/>
    <w:multiLevelType w:val="hybridMultilevel"/>
    <w:tmpl w:val="31828FD8"/>
    <w:lvl w:ilvl="0" w:tplc="CD1AFD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F6D8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8E6E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9A26B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608C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AA30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32CE0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160A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664F8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91E1220"/>
    <w:multiLevelType w:val="hybridMultilevel"/>
    <w:tmpl w:val="251643E2"/>
    <w:lvl w:ilvl="0" w:tplc="8B1E80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6885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F822A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B0470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D2F4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14156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E4579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E0E11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DEF94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32121147"/>
    <w:multiLevelType w:val="hybridMultilevel"/>
    <w:tmpl w:val="4790BA96"/>
    <w:lvl w:ilvl="0" w:tplc="B1A45F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40BD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BE5D2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A2CA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A4A3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B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6845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A876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C4F4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63F24AC"/>
    <w:multiLevelType w:val="hybridMultilevel"/>
    <w:tmpl w:val="43628874"/>
    <w:lvl w:ilvl="0" w:tplc="30C8D9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A214D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06CE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5C79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AC37A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EAAE7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FC843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DAA9C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F0AE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4B7C1F22"/>
    <w:multiLevelType w:val="hybridMultilevel"/>
    <w:tmpl w:val="36605528"/>
    <w:lvl w:ilvl="0" w:tplc="57B04C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4C4E4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A247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8238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345F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4CAD8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E682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9A82C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A4CF0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EFA6B6B"/>
    <w:multiLevelType w:val="hybridMultilevel"/>
    <w:tmpl w:val="6A0234CE"/>
    <w:lvl w:ilvl="0" w:tplc="2C94B5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3688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F6C6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2DC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E8D84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B26C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5E7A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388A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B22D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7A074A3"/>
    <w:multiLevelType w:val="hybridMultilevel"/>
    <w:tmpl w:val="A0E6442C"/>
    <w:lvl w:ilvl="0" w:tplc="AC76C5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A881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E29E2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8C2B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0A8D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4CA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44F9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827E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B8D80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BCC16A6"/>
    <w:multiLevelType w:val="hybridMultilevel"/>
    <w:tmpl w:val="0FD481B8"/>
    <w:lvl w:ilvl="0" w:tplc="EA0206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AE126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201D5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44E5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705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94DC9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CCC17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5E76D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22F2B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7C6D2AD5"/>
    <w:multiLevelType w:val="hybridMultilevel"/>
    <w:tmpl w:val="C0586774"/>
    <w:lvl w:ilvl="0" w:tplc="400A0A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0C39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F838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80E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523EF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0474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B83F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2CEEF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C4B5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14"/>
  </w:num>
  <w:num w:numId="5">
    <w:abstractNumId w:val="7"/>
  </w:num>
  <w:num w:numId="6">
    <w:abstractNumId w:val="11"/>
  </w:num>
  <w:num w:numId="7">
    <w:abstractNumId w:val="5"/>
  </w:num>
  <w:num w:numId="8">
    <w:abstractNumId w:val="12"/>
  </w:num>
  <w:num w:numId="9">
    <w:abstractNumId w:val="1"/>
  </w:num>
  <w:num w:numId="10">
    <w:abstractNumId w:val="4"/>
  </w:num>
  <w:num w:numId="11">
    <w:abstractNumId w:val="6"/>
  </w:num>
  <w:num w:numId="12">
    <w:abstractNumId w:val="8"/>
  </w:num>
  <w:num w:numId="13">
    <w:abstractNumId w:val="3"/>
  </w:num>
  <w:num w:numId="14">
    <w:abstractNumId w:val="2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4FDA"/>
    <w:rsid w:val="00024FDA"/>
    <w:rsid w:val="00173A06"/>
    <w:rsid w:val="00184221"/>
    <w:rsid w:val="00234795"/>
    <w:rsid w:val="00412989"/>
    <w:rsid w:val="004827C1"/>
    <w:rsid w:val="007D573C"/>
    <w:rsid w:val="00870071"/>
    <w:rsid w:val="00910ECF"/>
    <w:rsid w:val="009A3D22"/>
    <w:rsid w:val="00B25DB7"/>
    <w:rsid w:val="00C2677C"/>
    <w:rsid w:val="00E8158C"/>
    <w:rsid w:val="00E90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DB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24F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29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8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796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09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5">
          <w:marLeft w:val="180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7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7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7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8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8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9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37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7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38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4</Pages>
  <Words>1198</Words>
  <Characters>6832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Nata</cp:lastModifiedBy>
  <cp:revision>9</cp:revision>
  <dcterms:created xsi:type="dcterms:W3CDTF">2014-04-02T16:00:00Z</dcterms:created>
  <dcterms:modified xsi:type="dcterms:W3CDTF">2014-04-22T12:47:00Z</dcterms:modified>
</cp:coreProperties>
</file>