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630" w:rsidRPr="00943630" w:rsidRDefault="00943630" w:rsidP="009436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43630">
        <w:rPr>
          <w:rFonts w:ascii="Times New Roman" w:hAnsi="Times New Roman"/>
          <w:b/>
          <w:sz w:val="28"/>
          <w:szCs w:val="28"/>
        </w:rPr>
        <w:t xml:space="preserve">ИСПОЛЬЗОВАНИЕ ЛОГИЧЕСКИХ ЗАДАНИЙ </w:t>
      </w:r>
    </w:p>
    <w:p w:rsidR="00193640" w:rsidRPr="00943630" w:rsidRDefault="00943630" w:rsidP="00943630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943630">
        <w:rPr>
          <w:rFonts w:ascii="Times New Roman" w:hAnsi="Times New Roman"/>
          <w:b/>
          <w:sz w:val="28"/>
          <w:szCs w:val="28"/>
        </w:rPr>
        <w:t>И ДИДАКТИЧЕСКИХ ИГР В ДОУ</w:t>
      </w:r>
    </w:p>
    <w:p w:rsidR="00943630" w:rsidRDefault="00193640" w:rsidP="00943630">
      <w:pPr>
        <w:spacing w:after="0" w:line="240" w:lineRule="auto"/>
        <w:ind w:firstLine="709"/>
        <w:jc w:val="right"/>
        <w:rPr>
          <w:b/>
          <w:sz w:val="28"/>
          <w:szCs w:val="28"/>
        </w:rPr>
      </w:pPr>
      <w:proofErr w:type="spellStart"/>
      <w:r w:rsidRPr="00E62333">
        <w:rPr>
          <w:rFonts w:ascii="Times New Roman" w:hAnsi="Times New Roman"/>
          <w:b/>
          <w:sz w:val="28"/>
          <w:szCs w:val="28"/>
        </w:rPr>
        <w:t>Радучая</w:t>
      </w:r>
      <w:proofErr w:type="spellEnd"/>
      <w:r w:rsidRPr="00E62333">
        <w:rPr>
          <w:rFonts w:ascii="Times New Roman" w:hAnsi="Times New Roman"/>
          <w:b/>
          <w:sz w:val="28"/>
          <w:szCs w:val="28"/>
        </w:rPr>
        <w:t xml:space="preserve"> И.А</w:t>
      </w:r>
      <w:r w:rsidR="00943630">
        <w:rPr>
          <w:b/>
          <w:sz w:val="28"/>
          <w:szCs w:val="28"/>
        </w:rPr>
        <w:t>,</w:t>
      </w:r>
    </w:p>
    <w:p w:rsidR="00943630" w:rsidRPr="00943630" w:rsidRDefault="00943630" w:rsidP="009436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43630">
        <w:rPr>
          <w:rFonts w:ascii="Times New Roman" w:hAnsi="Times New Roman"/>
          <w:sz w:val="28"/>
          <w:szCs w:val="28"/>
        </w:rPr>
        <w:t>оспитатель</w:t>
      </w:r>
    </w:p>
    <w:p w:rsidR="00193640" w:rsidRDefault="00193640" w:rsidP="009436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E62333">
        <w:rPr>
          <w:rFonts w:ascii="Times New Roman" w:hAnsi="Times New Roman"/>
          <w:b/>
          <w:sz w:val="28"/>
          <w:szCs w:val="28"/>
        </w:rPr>
        <w:t>МБДОУ д/с № 59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62333">
        <w:rPr>
          <w:rFonts w:ascii="Times New Roman" w:hAnsi="Times New Roman"/>
          <w:sz w:val="28"/>
          <w:szCs w:val="28"/>
        </w:rPr>
        <w:t>г</w:t>
      </w:r>
      <w:proofErr w:type="gramStart"/>
      <w:r w:rsidRPr="00E62333">
        <w:rPr>
          <w:rFonts w:ascii="Times New Roman" w:hAnsi="Times New Roman"/>
          <w:sz w:val="28"/>
          <w:szCs w:val="28"/>
        </w:rPr>
        <w:t>.Б</w:t>
      </w:r>
      <w:proofErr w:type="gramEnd"/>
      <w:r w:rsidRPr="00E62333">
        <w:rPr>
          <w:rFonts w:ascii="Times New Roman" w:hAnsi="Times New Roman"/>
          <w:sz w:val="28"/>
          <w:szCs w:val="28"/>
        </w:rPr>
        <w:t>елгород</w:t>
      </w:r>
      <w:proofErr w:type="spellEnd"/>
    </w:p>
    <w:p w:rsidR="00943630" w:rsidRPr="00943630" w:rsidRDefault="00943630" w:rsidP="00943630">
      <w:pPr>
        <w:spacing w:after="0" w:line="240" w:lineRule="auto"/>
        <w:ind w:firstLine="709"/>
        <w:jc w:val="right"/>
        <w:rPr>
          <w:rFonts w:ascii="Times New Roman" w:hAnsi="Times New Roman"/>
          <w:color w:val="4F81BD"/>
          <w:sz w:val="28"/>
          <w:szCs w:val="28"/>
        </w:rPr>
      </w:pPr>
      <w:r w:rsidRPr="00943630">
        <w:rPr>
          <w:rFonts w:ascii="Times New Roman" w:hAnsi="Times New Roman"/>
          <w:color w:val="4F81BD"/>
          <w:sz w:val="28"/>
          <w:szCs w:val="28"/>
          <w:shd w:val="clear" w:color="auto" w:fill="FFFFFF"/>
        </w:rPr>
        <w:t>dou-59@mail.ru</w:t>
      </w:r>
    </w:p>
    <w:p w:rsidR="00193640" w:rsidRPr="005C4D59" w:rsidRDefault="00193640" w:rsidP="005C4D5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C4D59">
        <w:rPr>
          <w:rFonts w:ascii="Times New Roman" w:hAnsi="Times New Roman"/>
          <w:sz w:val="28"/>
          <w:szCs w:val="28"/>
        </w:rPr>
        <w:t>Познавательные логические задания, дидактические игры, занимательные задачи широко применяются в учебно-воспитательном процессе. Отдельную нишу среди них занимают дидактические игры. Суть их заключается в том, что дети решают учебные задачи, предложенные им в увлекательной форме, и таким образом овладевают опытом и умением применять знания в различных ситуациях.</w:t>
      </w:r>
    </w:p>
    <w:p w:rsidR="00193640" w:rsidRPr="005C4D59" w:rsidRDefault="00193640" w:rsidP="005C4D5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C4D59">
        <w:rPr>
          <w:rFonts w:ascii="Times New Roman" w:hAnsi="Times New Roman"/>
          <w:sz w:val="28"/>
          <w:szCs w:val="28"/>
        </w:rPr>
        <w:t>Прогрессивная педагогика очень высоко ценит игровые формы целенаправленной организации жизни детей. В работах А.С. Макаренко игра рассматривалась как могучее средство воспитания воли, практических навыков и коллективизма. А.М. Горький считал желание детей играть «биологически законным» и утверждал, что игра - основной путь познания мира.</w:t>
      </w:r>
    </w:p>
    <w:p w:rsidR="00193640" w:rsidRPr="005C4D59" w:rsidRDefault="00193640" w:rsidP="005C4D5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C4D59">
        <w:rPr>
          <w:rFonts w:ascii="Times New Roman" w:hAnsi="Times New Roman"/>
          <w:sz w:val="28"/>
          <w:szCs w:val="28"/>
        </w:rPr>
        <w:t>Современная дидактика оставляет право за ребенком на игру не только в детском саду, но и в школе и рассматривает ее, как один из показателей соответствия обучения возрастным возможностям учащихся.</w:t>
      </w:r>
    </w:p>
    <w:p w:rsidR="00193640" w:rsidRPr="005C4D59" w:rsidRDefault="00193640" w:rsidP="005C4D5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C4D59">
        <w:rPr>
          <w:rFonts w:ascii="Times New Roman" w:hAnsi="Times New Roman"/>
          <w:sz w:val="28"/>
          <w:szCs w:val="28"/>
        </w:rPr>
        <w:t xml:space="preserve">Игровые методы уместны и даже необходимы в обучении, когда у ребенка еще слабо развиты произвольные процессы памяти, восприятия, внимания-то есть у дошкольного и младшего школьно </w:t>
      </w:r>
      <w:proofErr w:type="spellStart"/>
      <w:r w:rsidRPr="005C4D59">
        <w:rPr>
          <w:rFonts w:ascii="Times New Roman" w:hAnsi="Times New Roman"/>
          <w:sz w:val="28"/>
          <w:szCs w:val="28"/>
        </w:rPr>
        <w:t>возроста</w:t>
      </w:r>
      <w:proofErr w:type="spellEnd"/>
      <w:r w:rsidRPr="005C4D59">
        <w:rPr>
          <w:rFonts w:ascii="Times New Roman" w:hAnsi="Times New Roman"/>
          <w:sz w:val="28"/>
          <w:szCs w:val="28"/>
        </w:rPr>
        <w:t>. Усвоение учебного материала требует от ребенка больших волевых усилий. В этом случая игра реализует цель значительно быстрее и прочнее, чем какое-то другое педагогическое средство, это происходит из-за обострения течения психологических процессов. В игре ненавязчиво развивается интеллект ребенка, можно осуществить нравственно-волевую подготовку, а так же и волевую.</w:t>
      </w:r>
    </w:p>
    <w:p w:rsidR="00193640" w:rsidRPr="005C4D59" w:rsidRDefault="00193640" w:rsidP="005C4D5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C4D59">
        <w:rPr>
          <w:rFonts w:ascii="Times New Roman" w:hAnsi="Times New Roman"/>
          <w:sz w:val="28"/>
          <w:szCs w:val="28"/>
        </w:rPr>
        <w:lastRenderedPageBreak/>
        <w:t>Таким образом, мы можем видеть, что игра является эффективным средством обучения, но не универсальным, К.Д. Ушинский предостерегал против «потешающей педагогики» подчеркивая, что в игре можно легко научить читать и писать, но серьезный учебный труд требуют усилий, которые упражняются только в соответствующей деятельности. Установлено, что чем меньше у детей развит волевой компонент, тем чаще используются игровые формы.</w:t>
      </w:r>
    </w:p>
    <w:p w:rsidR="00193640" w:rsidRPr="005C4D59" w:rsidRDefault="00193640" w:rsidP="005C4D5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C4D59">
        <w:rPr>
          <w:rFonts w:ascii="Times New Roman" w:hAnsi="Times New Roman"/>
          <w:sz w:val="28"/>
          <w:szCs w:val="28"/>
        </w:rPr>
        <w:t>Необходимость применения игры зависит от развития познавательных возможностей учащихся и от уровня усвоения детьми знаний, умений, навыков.</w:t>
      </w:r>
    </w:p>
    <w:p w:rsidR="00193640" w:rsidRPr="005C4D59" w:rsidRDefault="00193640" w:rsidP="005C4D5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C4D59">
        <w:rPr>
          <w:rFonts w:ascii="Times New Roman" w:hAnsi="Times New Roman"/>
          <w:sz w:val="28"/>
          <w:szCs w:val="28"/>
        </w:rPr>
        <w:t xml:space="preserve">В процессе обучения детей так же применяются сюжетно ролевые, творческие, познавательные задания. Отличие дидактических </w:t>
      </w:r>
      <w:proofErr w:type="gramStart"/>
      <w:r w:rsidRPr="005C4D59">
        <w:rPr>
          <w:rFonts w:ascii="Times New Roman" w:hAnsi="Times New Roman"/>
          <w:sz w:val="28"/>
          <w:szCs w:val="28"/>
        </w:rPr>
        <w:t>игр-наличием</w:t>
      </w:r>
      <w:proofErr w:type="gramEnd"/>
      <w:r w:rsidRPr="005C4D59">
        <w:rPr>
          <w:rFonts w:ascii="Times New Roman" w:hAnsi="Times New Roman"/>
          <w:sz w:val="28"/>
          <w:szCs w:val="28"/>
        </w:rPr>
        <w:t xml:space="preserve"> структурных элементов; правил и игровых действий. Именно игровая ситуация вовлекает ребенка. Играя, он не заметно для себя решает познавательную задачу. Обязательные элементы для дидактической игры-содержания и игровые действия. Дидактические задачи могут быть разнообразны: развитие фонетического слуха, развивать умение сравнивать, определять главное…Важно правильно обеспечить игровой план деятельно так чтобы удовлетворить желания и работоспособность всех детей и основная задача соответствовала учебной цели, была для детей посильной, способствовала максимальной активизации умственной деятельности.</w:t>
      </w:r>
    </w:p>
    <w:sectPr w:rsidR="00193640" w:rsidRPr="005C4D59" w:rsidSect="009B4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6119"/>
    <w:rsid w:val="00126119"/>
    <w:rsid w:val="00193640"/>
    <w:rsid w:val="001C4A8C"/>
    <w:rsid w:val="00237764"/>
    <w:rsid w:val="00355723"/>
    <w:rsid w:val="005C4D59"/>
    <w:rsid w:val="005E1D66"/>
    <w:rsid w:val="007E028C"/>
    <w:rsid w:val="0088787B"/>
    <w:rsid w:val="00943630"/>
    <w:rsid w:val="00963B2B"/>
    <w:rsid w:val="009B4768"/>
    <w:rsid w:val="00AA7A61"/>
    <w:rsid w:val="00C5675A"/>
    <w:rsid w:val="00CD3676"/>
    <w:rsid w:val="00E57E2A"/>
    <w:rsid w:val="00E62333"/>
    <w:rsid w:val="00F0093D"/>
    <w:rsid w:val="00F23AFA"/>
    <w:rsid w:val="00F4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7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430</Words>
  <Characters>2456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Познавательные логические задания, дидактические игры, занимательные задачи широко применяются в учебно-воспитательном процессе</dc:title>
  <dc:subject/>
  <dc:creator>ольга</dc:creator>
  <cp:keywords/>
  <dc:description/>
  <cp:lastModifiedBy>Наталия</cp:lastModifiedBy>
  <cp:revision>5</cp:revision>
  <dcterms:created xsi:type="dcterms:W3CDTF">2015-07-17T13:52:00Z</dcterms:created>
  <dcterms:modified xsi:type="dcterms:W3CDTF">2015-08-07T08:32:00Z</dcterms:modified>
</cp:coreProperties>
</file>