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B28" w:rsidRPr="00352FF0" w:rsidRDefault="00C33B28" w:rsidP="00352F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C33B28" w:rsidRPr="00352FF0" w:rsidRDefault="00C33B28" w:rsidP="00352F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Консультация для родителей </w:t>
      </w:r>
    </w:p>
    <w:p w:rsidR="00C33B28" w:rsidRPr="00352FF0" w:rsidRDefault="0022682D" w:rsidP="00352F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«РОЛЬ</w:t>
      </w:r>
      <w:r w:rsidR="00C33B28"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РОДИТЕЛЕЙ В ВОЗРОЖДЕНИИ</w:t>
      </w:r>
      <w:r w:rsidR="00C33B28"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РУССКИХ ТРАДИЦИЙ</w:t>
      </w:r>
      <w:r w:rsidR="00C33B28"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»</w:t>
      </w:r>
    </w:p>
    <w:p w:rsidR="00C33B28" w:rsidRDefault="006F4080" w:rsidP="00352F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>Анциферова Юлия Викторовна</w:t>
      </w:r>
      <w:r w:rsidR="00352FF0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>,</w:t>
      </w:r>
    </w:p>
    <w:p w:rsidR="00352FF0" w:rsidRPr="00352FF0" w:rsidRDefault="00352FF0" w:rsidP="00352F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воспитатель</w:t>
      </w:r>
    </w:p>
    <w:p w:rsidR="00352FF0" w:rsidRPr="00352FF0" w:rsidRDefault="00352FF0" w:rsidP="00352F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М</w:t>
      </w: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</w:t>
      </w: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ДОУ д/с № </w:t>
      </w: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72</w:t>
      </w:r>
    </w:p>
    <w:p w:rsidR="00352FF0" w:rsidRDefault="00352FF0" w:rsidP="00352F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г. Белгород</w:t>
      </w:r>
    </w:p>
    <w:p w:rsidR="00352FF0" w:rsidRPr="00352FF0" w:rsidRDefault="00352FF0" w:rsidP="00352F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shd w:val="clear" w:color="auto" w:fill="FFFFFF"/>
          <w:lang w:eastAsia="ru-RU"/>
        </w:rPr>
      </w:pPr>
      <w:r w:rsidRPr="00352FF0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dreval-67@mail.ru</w:t>
      </w:r>
    </w:p>
    <w:tbl>
      <w:tblPr>
        <w:tblW w:w="9069" w:type="dxa"/>
        <w:jc w:val="righ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69"/>
      </w:tblGrid>
      <w:tr w:rsidR="00352FF0" w:rsidRPr="00352FF0" w:rsidTr="002439D3">
        <w:trPr>
          <w:jc w:val="right"/>
        </w:trPr>
        <w:tc>
          <w:tcPr>
            <w:tcW w:w="90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Воспитание, созданное самим народом и основанное на народных началах, имеет ту воспитательную </w:t>
            </w:r>
            <w:r w:rsidR="004428CE"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силу, которой нет в самых лучших</w:t>
            </w: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системах,</w:t>
            </w:r>
          </w:p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основанных на абстрактных идеях или заимствованных у другого народа.</w:t>
            </w:r>
          </w:p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Но</w:t>
            </w:r>
            <w:r w:rsidR="004428CE"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кроме того, только народное воспитание является </w:t>
            </w:r>
          </w:p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живым органом в историческом процессе народного развития … </w:t>
            </w:r>
          </w:p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Народ без народности – тело без души, которому ос</w:t>
            </w:r>
            <w:bookmarkStart w:id="0" w:name="_GoBack"/>
            <w:bookmarkEnd w:id="0"/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тается</w:t>
            </w:r>
          </w:p>
          <w:p w:rsidR="00352FF0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только подвергнуться закону разложения и уничтожиться в других телах, </w:t>
            </w:r>
          </w:p>
          <w:p w:rsidR="00C33B28" w:rsidRPr="00352FF0" w:rsidRDefault="00C33B28" w:rsidP="00352FF0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F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сохранивших свою самобытность</w:t>
            </w:r>
            <w:proofErr w:type="gramStart"/>
            <w:r w:rsidRPr="00352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52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2F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52F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К.</w:t>
            </w:r>
            <w:proofErr w:type="gramEnd"/>
            <w:r w:rsidR="00352F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352F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Д. Ушинский</w:t>
            </w:r>
          </w:p>
        </w:tc>
      </w:tr>
    </w:tbl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страшное в ребенке это безразличие, равнодушие, отсутствие интереса к явлениям и предметам. Одним из самых эффективных способов устранения безразличия является воспитания у ребенка способности к эстетической восприимчивости. Эстетические чувства, восприимчивость к красивому, не только обогащают жизнь ребенка, его духовный мир, но и организуют, направляют его поведение и поступки.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Красота нужна всем, но прежде всего она необходима детям. Народное искусство, жизнерадостное по колориту, живое и динамичное по рисунку, пленяет и очаровывает детей. Уважение к искусству своего народа надо воспитывать терпеливо, тактично, не забывая о личности ребенка, его взглядах, интересах и желаниях.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устном народном творчестве как нигде отразились черты русского характера, присущие ему нравственные ценности – представления о добре, красоте, правде, верности и т.п. Особое отношение к труду, восхищение мастерством человеческих рук. Благодаря этому фольклор является богатейшим источником познавательного и нравственного развития детей.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«Во все времена у всех народов основной целью воспитания является забота о сохранении, укреплении и развитии добрых народных обычаев и традиций, забота о передаче подрастающим поколениям житейского, производственного, духовного опыта, накопленного предшествующими поколениями.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Сила народных традиций, прежде всего, заключается в человечном, добром, гуманном подходе к личности ребёнка, и требовании с его стороны </w:t>
      </w:r>
      <w:r w:rsidR="004428CE"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взаимообратного</w:t>
      </w: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человеколюбивого отношения к окружающим.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самых эффективных форм воздействия на личность были и есть народная сказка. В большинстве русских народных сказок главный герой – богатырь, заботясь о своих близких, своём народе, сражается с различными чудовищами и уничтожая зло, устанавливает справедливость и согласие в мире.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сказках часто даётся образец отзывчивого отношения к окружающему: к животным, к растениям, воде, предметам обихода.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человеку оставаться человеком, ему необходимо помнить свои корни. Недаром в старину каждый ребёнок знал свою родню, чуть ли не до седьмого колена. Внимательное отношение к своим родственникам, составление своей родословной, укрепляли гуманистическую направленность развивающейся личности.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и лаконично выражаются идеи гуманистического воспитания в народных пословицах, поговорках, колыбельных песен, закличках.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Колыбельная песня, прежде всего, отражает мир мыслей и чувств матери, поглощённой уходом за ребёнком. Ребёнка, утомившего криком и беспокойством, в </w:t>
      </w: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раздражении обещают поколотить, пугают старичком, хворостиной, волком, таинственной букой, живущем под сараем, но чаще уговаривают обещанием пряника, калачей, обновы. Такие нехитрые приёмы имеют целью овладеть вниманием ребёнка, успокоить его.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у детей активности, сноровки, сообразительности в полной мере развёрнуто в необозримо разнообразных играх. Игра формирует интеллектуальные и физические особенности, с которыми ребёнок будет жить долгие годы. И прав был </w:t>
      </w:r>
      <w:r w:rsid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В. Луначарский, сказавший: «</w:t>
      </w: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Игра, в значительной степени является основой всей человеческой культуры». Игры развивают ловкость, быстроту, силу, меткость, приучают к сообразительности и вниманию.</w:t>
      </w:r>
    </w:p>
    <w:p w:rsidR="00C33B28" w:rsidRPr="00352FF0" w:rsidRDefault="00352FF0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играх используются «</w:t>
      </w:r>
      <w:r w:rsidR="00C33B28"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считалки» – одна из древнейших традиций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 их помощью определяют кто «</w:t>
      </w:r>
      <w:r w:rsidR="00C33B28"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водит», и тех, кто попадает в благоприятное для себя положение.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Обыкновение пересчитываться идёт из быта взрослых. Традиция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пересчитывания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считалках преображена: детям доставляет удовольствие сама возможность играть словами – возникают забавные в своей нелепости сочетание слогов и слов.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скороговорках предлагались стихи с нарочитым скоплением труднопроизносимых слогов. При повторении этих стихов возникает уподобляющее воздействие одних слогов на другие– и в результате происходят ошибки, смещение звукового ряда, искажение смысла.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взрослых в детский быт перешли и разного рода приговорки– обращение к улитке – «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лизовище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гадание по полёту «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божей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коровке», разные приговорки о корове, телёнке, о птицах – журавлях, воробьях, воронах и т.д. Перед нырянием просили «куму, голубу» простить за неведомые прегрешения. Избавлялись от залившейся в уши воды, прыганием с приговором – «вылить воду на дубовую кору». Бросали в подпечек выпавший молочный зуб с просьбой к мышке дать костяной зуб.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не только сказки, пословицы, поговорки, скороговорки,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заклички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положительно влияют на развитие и воспитание ребёнка, но и многочисленные обычаи и традиции в народных праздниках.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 праздники были и есть настоящим кодексом неписанных норм и обязанностей. Обряды отображают нравственные устои русского народа, закрепляют чувство верности к друзьям, развивают эстетические чувства. Это ярко представлено в таких праздниках как Троица, масленица, Крещение, Святочные вечера.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атрибуты празднования Святок –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ряжение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колядование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 слово «коляда» – одни авторы этимологически связывают с итальянским «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что означает первый день месяца, другие высказывают предположение, что древнее «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колада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означало «круговая еда». Действительно, собранное в «мех» – специальный мешочек – угощение,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колядовщики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 совместно по кругу.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всех святочных действий – попытка заглянуть в будущее, определить, что принесет наступающий год. Люди обращались к природе с молениями о хорошем урожае, здоровья для членов семьи, а девушки еще о замужестве. Как сбудется судьба, пытались узнать через гадание.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крещенский сочельник пожилые люди не ели до первой звезды или до святой воды. Вернувшись с молебствия со свечами, ставили кресты, либо копотью от свечи, либо мелом «чтобы черт не пролез». В этот день шли (и сейчас ходим) за святой водой. Считается, что эта вода спасение от всех недуг.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народным традициям в основном происходит в детских садах и происходит это в форме игр и детских праздников. При этом важно не только дать детям новые знания, но и организовать непосредственное участие в исполнении обрядов, пении народных песен, инсценировках.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иметь в виду еще один важный момент: вся жизнь народа была тесно связана с природой. Испокон веков природные явления служили народу средством воздействия на личность ребенка.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А.П. Чехов писал, что люди учились «не по книгам, а в поле, в лесу, на берегу реки. Учили их сами птицы, когда пели песни; солнце, когда заходило, – оставляло после себя </w:t>
      </w: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багровую зарю; сами деревья и травы». Вот почему так важно, чтобы развивающее окружение ребенка было естественно.</w:t>
      </w:r>
    </w:p>
    <w:p w:rsidR="00C33B28" w:rsidRPr="00352FF0" w:rsidRDefault="00C33B28" w:rsidP="00352F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все это было донесено до родителей нашей группы, мы всю информацию вывешиваем в уголке для родителей, используем различные ширмы, папки – передвижки. Приглашаем родителей на дни открытых дверей, утренники, дни развлечений. Используем в образовательной деятельности скороговорки, поговорки, </w:t>
      </w:r>
      <w:proofErr w:type="spellStart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заклички</w:t>
      </w:r>
      <w:proofErr w:type="spellEnd"/>
      <w:r w:rsidRPr="00352FF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загадки, читаем сказки. Даем задание на выполнение игрушек из ниток, лыка, тряпочек».</w:t>
      </w:r>
    </w:p>
    <w:p w:rsidR="002F73D2" w:rsidRPr="00352FF0" w:rsidRDefault="002F73D2" w:rsidP="00352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F73D2" w:rsidRPr="00352FF0" w:rsidSect="00C33B28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3B28"/>
    <w:rsid w:val="0022682D"/>
    <w:rsid w:val="002439D3"/>
    <w:rsid w:val="002F73D2"/>
    <w:rsid w:val="00352FF0"/>
    <w:rsid w:val="004428CE"/>
    <w:rsid w:val="006F4080"/>
    <w:rsid w:val="00C3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A8587-7B40-42B2-BB95-3F63D65B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3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Наталия</cp:lastModifiedBy>
  <cp:revision>6</cp:revision>
  <dcterms:created xsi:type="dcterms:W3CDTF">2016-11-30T06:47:00Z</dcterms:created>
  <dcterms:modified xsi:type="dcterms:W3CDTF">2016-12-04T09:22:00Z</dcterms:modified>
</cp:coreProperties>
</file>